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C90" w:rsidRDefault="00D54C90" w:rsidP="00115288">
      <w:pPr>
        <w:ind w:left="3690" w:firstLine="0"/>
      </w:pPr>
      <w:r>
        <w:rPr>
          <w:noProof/>
        </w:rPr>
        <w:drawing>
          <wp:anchor distT="0" distB="0" distL="114300" distR="114300" simplePos="0" relativeHeight="251659264" behindDoc="0" locked="0" layoutInCell="1" allowOverlap="1">
            <wp:simplePos x="0" y="0"/>
            <wp:positionH relativeFrom="column">
              <wp:posOffset>-118110</wp:posOffset>
            </wp:positionH>
            <wp:positionV relativeFrom="paragraph">
              <wp:posOffset>-110490</wp:posOffset>
            </wp:positionV>
            <wp:extent cx="1708785" cy="1280160"/>
            <wp:effectExtent l="1905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08785" cy="1280160"/>
                    </a:xfrm>
                    <a:prstGeom prst="rect">
                      <a:avLst/>
                    </a:prstGeom>
                    <a:noFill/>
                    <a:ln w="9525">
                      <a:noFill/>
                      <a:miter lim="800000"/>
                      <a:headEnd/>
                      <a:tailEnd/>
                    </a:ln>
                  </pic:spPr>
                </pic:pic>
              </a:graphicData>
            </a:graphic>
          </wp:anchor>
        </w:drawing>
      </w:r>
      <w:r>
        <w:t>FOR RELEASE</w:t>
      </w:r>
      <w:r w:rsidR="00BC54AD">
        <w:t xml:space="preserve"> — </w:t>
      </w:r>
      <w:r w:rsidR="00505CD0">
        <w:t>November 20, 2013</w:t>
      </w:r>
      <w:r w:rsidR="007B3D42">
        <w:t xml:space="preserve">; </w:t>
      </w:r>
      <w:r w:rsidR="00F05928">
        <w:t>3:00</w:t>
      </w:r>
      <w:r w:rsidR="007B3D42">
        <w:t xml:space="preserve"> pm</w:t>
      </w:r>
    </w:p>
    <w:p w:rsidR="00D54C90" w:rsidRDefault="00D54C90" w:rsidP="00FB3BDF">
      <w:pPr>
        <w:spacing w:after="0"/>
        <w:ind w:left="3686" w:firstLine="0"/>
      </w:pPr>
      <w:r>
        <w:t>FOR MORE INFORMATION CONTACT:</w:t>
      </w:r>
    </w:p>
    <w:p w:rsidR="00D54C90" w:rsidRDefault="003413BE" w:rsidP="00FB3BDF">
      <w:pPr>
        <w:spacing w:after="0"/>
        <w:ind w:left="3686" w:firstLine="0"/>
      </w:pPr>
      <w:r>
        <w:t>Jonelle Darr, Executive Director</w:t>
      </w:r>
    </w:p>
    <w:p w:rsidR="00D54C90" w:rsidRDefault="00D54C90" w:rsidP="00FB3BDF">
      <w:pPr>
        <w:spacing w:after="0"/>
        <w:ind w:left="3686" w:firstLine="0"/>
      </w:pPr>
      <w:r>
        <w:t>Cumberland County Library System</w:t>
      </w:r>
    </w:p>
    <w:p w:rsidR="006931D8" w:rsidRDefault="00963DF0" w:rsidP="00FB3BDF">
      <w:pPr>
        <w:spacing w:after="0"/>
        <w:ind w:left="3686" w:firstLine="0"/>
      </w:pPr>
      <w:r>
        <w:t>1601 Ritner Highway</w:t>
      </w:r>
      <w:r w:rsidR="00D54C90">
        <w:t xml:space="preserve">, </w:t>
      </w:r>
      <w:r w:rsidR="006931D8">
        <w:t>Suite 100</w:t>
      </w:r>
    </w:p>
    <w:p w:rsidR="00D54C90" w:rsidRDefault="00D54C90" w:rsidP="00FB3BDF">
      <w:pPr>
        <w:spacing w:after="0"/>
        <w:ind w:left="3686" w:firstLine="0"/>
      </w:pPr>
      <w:r>
        <w:t>Carlisle, PA, 17013</w:t>
      </w:r>
    </w:p>
    <w:p w:rsidR="00CA06C2" w:rsidRDefault="00D54C90" w:rsidP="00FB3BDF">
      <w:pPr>
        <w:spacing w:after="0"/>
        <w:ind w:left="3686" w:firstLine="0"/>
      </w:pPr>
      <w:r>
        <w:t xml:space="preserve">(717) 240-6175; </w:t>
      </w:r>
      <w:hyperlink r:id="rId9" w:history="1">
        <w:r w:rsidR="00FB3BDF" w:rsidRPr="00936FA0">
          <w:rPr>
            <w:rStyle w:val="Hyperlink"/>
          </w:rPr>
          <w:t>jdarr@cumberlandcountylibraries.org</w:t>
        </w:r>
      </w:hyperlink>
      <w:r w:rsidR="00FB3BDF">
        <w:t xml:space="preserve"> </w:t>
      </w:r>
    </w:p>
    <w:p w:rsidR="00CA06C2" w:rsidRDefault="009B5397" w:rsidP="00115288">
      <w:pPr>
        <w:ind w:left="0" w:firstLine="0"/>
      </w:pPr>
      <w:r>
        <w:rPr>
          <w:noProof/>
        </w:rPr>
        <w:pict>
          <v:shapetype id="_x0000_t32" coordsize="21600,21600" o:spt="32" o:oned="t" path="m,l21600,21600e" filled="f">
            <v:path arrowok="t" fillok="f" o:connecttype="none"/>
            <o:lock v:ext="edit" shapetype="t"/>
          </v:shapetype>
          <v:shape id="_x0000_s1026" type="#_x0000_t32" style="position:absolute;margin-left:-3.45pt;margin-top:14.9pt;width:452.25pt;height:0;z-index:251658240" o:connectortype="straight"/>
        </w:pict>
      </w:r>
    </w:p>
    <w:p w:rsidR="00CA06C2" w:rsidRPr="001A7759" w:rsidRDefault="00115288" w:rsidP="001A7759">
      <w:pPr>
        <w:spacing w:after="240"/>
        <w:ind w:left="0" w:firstLine="0"/>
        <w:rPr>
          <w:b/>
          <w:sz w:val="24"/>
        </w:rPr>
      </w:pPr>
      <w:r w:rsidRPr="001A7759">
        <w:rPr>
          <w:b/>
          <w:sz w:val="24"/>
        </w:rPr>
        <w:t xml:space="preserve">Cumberland County Library System </w:t>
      </w:r>
      <w:r w:rsidR="00505CD0">
        <w:rPr>
          <w:b/>
          <w:sz w:val="24"/>
        </w:rPr>
        <w:t>Requests $</w:t>
      </w:r>
      <w:r w:rsidR="002B2E88">
        <w:rPr>
          <w:b/>
          <w:sz w:val="24"/>
        </w:rPr>
        <w:t>0.43</w:t>
      </w:r>
      <w:r w:rsidR="00D83140">
        <w:rPr>
          <w:b/>
          <w:sz w:val="24"/>
        </w:rPr>
        <w:t xml:space="preserve"> </w:t>
      </w:r>
      <w:r w:rsidR="00F05928">
        <w:rPr>
          <w:b/>
          <w:sz w:val="24"/>
        </w:rPr>
        <w:t>p</w:t>
      </w:r>
      <w:r w:rsidR="00D83140">
        <w:rPr>
          <w:b/>
          <w:sz w:val="24"/>
        </w:rPr>
        <w:t>er Person</w:t>
      </w:r>
      <w:r w:rsidR="00505CD0">
        <w:rPr>
          <w:b/>
          <w:sz w:val="24"/>
        </w:rPr>
        <w:t xml:space="preserve"> Tax Increase </w:t>
      </w:r>
    </w:p>
    <w:p w:rsidR="00F05928" w:rsidRDefault="00B002A5" w:rsidP="00367622">
      <w:pPr>
        <w:spacing w:line="360" w:lineRule="auto"/>
        <w:ind w:left="0" w:firstLine="720"/>
        <w:rPr>
          <w:szCs w:val="24"/>
        </w:rPr>
      </w:pPr>
      <w:r w:rsidRPr="00115288">
        <w:rPr>
          <w:szCs w:val="24"/>
        </w:rPr>
        <w:t xml:space="preserve">CARLISLE, PA </w:t>
      </w:r>
      <w:r w:rsidR="00CA06C2" w:rsidRPr="00115288">
        <w:rPr>
          <w:szCs w:val="24"/>
        </w:rPr>
        <w:t>–</w:t>
      </w:r>
      <w:r w:rsidR="00115288" w:rsidRPr="00115288">
        <w:rPr>
          <w:szCs w:val="24"/>
        </w:rPr>
        <w:t xml:space="preserve"> </w:t>
      </w:r>
      <w:r w:rsidR="00F7512D">
        <w:rPr>
          <w:szCs w:val="24"/>
        </w:rPr>
        <w:t xml:space="preserve">Speaking on behalf of the Cumberland County Library System Board, </w:t>
      </w:r>
      <w:r w:rsidR="00505CD0">
        <w:rPr>
          <w:szCs w:val="24"/>
        </w:rPr>
        <w:t xml:space="preserve">Paul Fisher, </w:t>
      </w:r>
      <w:r w:rsidR="00367622">
        <w:rPr>
          <w:szCs w:val="24"/>
        </w:rPr>
        <w:t xml:space="preserve">Board </w:t>
      </w:r>
      <w:r w:rsidR="00505CD0">
        <w:rPr>
          <w:szCs w:val="24"/>
        </w:rPr>
        <w:t>Treasurer</w:t>
      </w:r>
      <w:r w:rsidR="002C62CE">
        <w:rPr>
          <w:szCs w:val="24"/>
        </w:rPr>
        <w:t>,</w:t>
      </w:r>
      <w:r w:rsidR="00505CD0">
        <w:rPr>
          <w:szCs w:val="24"/>
        </w:rPr>
        <w:t xml:space="preserve"> requested an increase in Cumberland County’s library tax that is the equivalent of $</w:t>
      </w:r>
      <w:r w:rsidR="007B3D42">
        <w:rPr>
          <w:szCs w:val="24"/>
        </w:rPr>
        <w:t>0.43</w:t>
      </w:r>
      <w:r w:rsidR="00505CD0">
        <w:rPr>
          <w:szCs w:val="24"/>
        </w:rPr>
        <w:t xml:space="preserve"> </w:t>
      </w:r>
      <w:r w:rsidR="002B2E88">
        <w:rPr>
          <w:szCs w:val="24"/>
        </w:rPr>
        <w:t xml:space="preserve">more </w:t>
      </w:r>
      <w:r w:rsidR="00505CD0">
        <w:rPr>
          <w:szCs w:val="24"/>
        </w:rPr>
        <w:t xml:space="preserve">per person </w:t>
      </w:r>
      <w:r w:rsidR="004D51B6">
        <w:rPr>
          <w:szCs w:val="24"/>
        </w:rPr>
        <w:t>or $</w:t>
      </w:r>
      <w:r w:rsidR="007B3D42">
        <w:rPr>
          <w:szCs w:val="24"/>
        </w:rPr>
        <w:t>0.78</w:t>
      </w:r>
      <w:r w:rsidR="004D51B6">
        <w:rPr>
          <w:szCs w:val="24"/>
        </w:rPr>
        <w:t xml:space="preserve"> per </w:t>
      </w:r>
      <w:r w:rsidR="002B2E88">
        <w:rPr>
          <w:szCs w:val="24"/>
        </w:rPr>
        <w:t xml:space="preserve">average assessed </w:t>
      </w:r>
      <w:r w:rsidR="004D51B6">
        <w:rPr>
          <w:szCs w:val="24"/>
        </w:rPr>
        <w:t>household</w:t>
      </w:r>
      <w:r w:rsidR="00F7512D">
        <w:rPr>
          <w:szCs w:val="24"/>
        </w:rPr>
        <w:t xml:space="preserve"> in 2014</w:t>
      </w:r>
      <w:r w:rsidR="00505CD0">
        <w:rPr>
          <w:szCs w:val="24"/>
        </w:rPr>
        <w:t xml:space="preserve">.  </w:t>
      </w:r>
      <w:r w:rsidR="0039057F">
        <w:rPr>
          <w:szCs w:val="24"/>
        </w:rPr>
        <w:t xml:space="preserve"> </w:t>
      </w:r>
      <w:r w:rsidR="002B2E88">
        <w:rPr>
          <w:szCs w:val="24"/>
        </w:rPr>
        <w:t>Fisher stated that t</w:t>
      </w:r>
      <w:r w:rsidR="00F05928">
        <w:rPr>
          <w:szCs w:val="24"/>
        </w:rPr>
        <w:t>his was the first step in a two-</w:t>
      </w:r>
      <w:r w:rsidR="002B2E88">
        <w:rPr>
          <w:szCs w:val="24"/>
        </w:rPr>
        <w:t xml:space="preserve">stage plan that </w:t>
      </w:r>
      <w:r w:rsidR="00F05928">
        <w:rPr>
          <w:szCs w:val="24"/>
        </w:rPr>
        <w:t>will address the state’s eventual application of its state funding formula for library services.  This formula will reduce the state’s matching support for Cumberland County’s library support by 40% due to its move from a 4</w:t>
      </w:r>
      <w:r w:rsidR="00F05928" w:rsidRPr="00F05928">
        <w:rPr>
          <w:szCs w:val="24"/>
          <w:vertAlign w:val="superscript"/>
        </w:rPr>
        <w:t>th</w:t>
      </w:r>
      <w:r w:rsidR="00F05928">
        <w:rPr>
          <w:szCs w:val="24"/>
        </w:rPr>
        <w:t xml:space="preserve"> to 3</w:t>
      </w:r>
      <w:r w:rsidR="00F05928" w:rsidRPr="00F05928">
        <w:rPr>
          <w:szCs w:val="24"/>
          <w:vertAlign w:val="superscript"/>
        </w:rPr>
        <w:t>rd</w:t>
      </w:r>
      <w:r w:rsidR="00F05928">
        <w:rPr>
          <w:szCs w:val="24"/>
        </w:rPr>
        <w:t xml:space="preserve"> class county.  </w:t>
      </w:r>
    </w:p>
    <w:p w:rsidR="00367622" w:rsidRPr="00367622" w:rsidRDefault="007B3D42" w:rsidP="00367622">
      <w:pPr>
        <w:spacing w:line="360" w:lineRule="auto"/>
        <w:ind w:left="0" w:firstLine="720"/>
        <w:rPr>
          <w:szCs w:val="24"/>
        </w:rPr>
      </w:pPr>
      <w:r>
        <w:rPr>
          <w:szCs w:val="24"/>
        </w:rPr>
        <w:t>Commenting that the forty-three cent</w:t>
      </w:r>
      <w:r w:rsidR="00F7512D">
        <w:rPr>
          <w:szCs w:val="24"/>
        </w:rPr>
        <w:t xml:space="preserve"> increase</w:t>
      </w:r>
      <w:r w:rsidR="0039057F">
        <w:rPr>
          <w:szCs w:val="24"/>
        </w:rPr>
        <w:t xml:space="preserve"> </w:t>
      </w:r>
      <w:r>
        <w:rPr>
          <w:szCs w:val="24"/>
        </w:rPr>
        <w:t>is less than the price of a first class postage stamp</w:t>
      </w:r>
      <w:r w:rsidR="0039057F">
        <w:rPr>
          <w:szCs w:val="24"/>
        </w:rPr>
        <w:t xml:space="preserve">, </w:t>
      </w:r>
      <w:r>
        <w:rPr>
          <w:szCs w:val="24"/>
        </w:rPr>
        <w:t>Fisher</w:t>
      </w:r>
      <w:r w:rsidR="0039057F">
        <w:rPr>
          <w:szCs w:val="24"/>
        </w:rPr>
        <w:t xml:space="preserve"> said that the </w:t>
      </w:r>
      <w:r w:rsidR="002B2E88">
        <w:rPr>
          <w:szCs w:val="24"/>
        </w:rPr>
        <w:t xml:space="preserve">library system </w:t>
      </w:r>
      <w:r w:rsidR="00F7512D">
        <w:rPr>
          <w:szCs w:val="24"/>
        </w:rPr>
        <w:t xml:space="preserve">board’s </w:t>
      </w:r>
      <w:r w:rsidR="0039057F">
        <w:rPr>
          <w:szCs w:val="24"/>
        </w:rPr>
        <w:t xml:space="preserve">request was </w:t>
      </w:r>
      <w:r w:rsidR="00F7512D">
        <w:rPr>
          <w:szCs w:val="24"/>
        </w:rPr>
        <w:t>“</w:t>
      </w:r>
      <w:r w:rsidR="0039057F">
        <w:rPr>
          <w:szCs w:val="24"/>
        </w:rPr>
        <w:t xml:space="preserve">a </w:t>
      </w:r>
      <w:r>
        <w:rPr>
          <w:szCs w:val="24"/>
        </w:rPr>
        <w:t xml:space="preserve">very </w:t>
      </w:r>
      <w:r w:rsidR="0039057F">
        <w:rPr>
          <w:szCs w:val="24"/>
        </w:rPr>
        <w:t>modest one</w:t>
      </w:r>
      <w:r w:rsidR="00F7512D">
        <w:rPr>
          <w:szCs w:val="24"/>
        </w:rPr>
        <w:t>”</w:t>
      </w:r>
      <w:r w:rsidR="0039057F">
        <w:rPr>
          <w:szCs w:val="24"/>
        </w:rPr>
        <w:t xml:space="preserve">, and would </w:t>
      </w:r>
      <w:r w:rsidR="004D51B6" w:rsidRPr="004D51B6">
        <w:rPr>
          <w:szCs w:val="24"/>
        </w:rPr>
        <w:t xml:space="preserve">allow </w:t>
      </w:r>
      <w:r w:rsidR="00F7512D">
        <w:rPr>
          <w:szCs w:val="24"/>
        </w:rPr>
        <w:t>the</w:t>
      </w:r>
      <w:r w:rsidR="004D51B6" w:rsidRPr="004D51B6">
        <w:rPr>
          <w:szCs w:val="24"/>
        </w:rPr>
        <w:t xml:space="preserve"> </w:t>
      </w:r>
      <w:r w:rsidR="00F7512D">
        <w:rPr>
          <w:szCs w:val="24"/>
        </w:rPr>
        <w:t xml:space="preserve">counties’ </w:t>
      </w:r>
      <w:r w:rsidR="004D51B6" w:rsidRPr="004D51B6">
        <w:rPr>
          <w:szCs w:val="24"/>
        </w:rPr>
        <w:t>librar</w:t>
      </w:r>
      <w:r w:rsidR="00F7512D">
        <w:rPr>
          <w:szCs w:val="24"/>
        </w:rPr>
        <w:t>ies</w:t>
      </w:r>
      <w:r w:rsidR="004D51B6" w:rsidRPr="004D51B6">
        <w:rPr>
          <w:szCs w:val="24"/>
        </w:rPr>
        <w:t xml:space="preserve"> </w:t>
      </w:r>
      <w:r w:rsidR="00F05928">
        <w:rPr>
          <w:szCs w:val="24"/>
        </w:rPr>
        <w:t>to sustain operations, provide</w:t>
      </w:r>
      <w:r w:rsidR="00367622" w:rsidRPr="00367622">
        <w:rPr>
          <w:szCs w:val="24"/>
        </w:rPr>
        <w:t xml:space="preserve"> new books, technology, and other services</w:t>
      </w:r>
      <w:r>
        <w:rPr>
          <w:szCs w:val="24"/>
        </w:rPr>
        <w:t>, and would help reduce the amount of money that would be pulled from dwindling reserves</w:t>
      </w:r>
      <w:r w:rsidR="00367622" w:rsidRPr="00367622">
        <w:rPr>
          <w:szCs w:val="24"/>
        </w:rPr>
        <w:t xml:space="preserve">.  </w:t>
      </w:r>
      <w:r w:rsidR="00367622">
        <w:rPr>
          <w:szCs w:val="24"/>
        </w:rPr>
        <w:t xml:space="preserve">In addition, it “builds on the findings of the Commissioners’ survey of residents that indicated library services were among the top ten county services citizens believe should be continued.” </w:t>
      </w:r>
    </w:p>
    <w:p w:rsidR="00505CD0" w:rsidRPr="002C62CE" w:rsidRDefault="002C62CE" w:rsidP="002C62CE">
      <w:pPr>
        <w:spacing w:line="360" w:lineRule="auto"/>
        <w:ind w:left="0" w:firstLine="720"/>
        <w:rPr>
          <w:szCs w:val="24"/>
        </w:rPr>
      </w:pPr>
      <w:r>
        <w:rPr>
          <w:szCs w:val="24"/>
        </w:rPr>
        <w:t xml:space="preserve">Fisher said that the </w:t>
      </w:r>
      <w:r w:rsidR="00505CD0" w:rsidRPr="002C62CE">
        <w:rPr>
          <w:szCs w:val="24"/>
        </w:rPr>
        <w:t>only increase in Cumberland County’s library tax was 10 years ago, in 2004.  The purpose of that tax increase was to</w:t>
      </w:r>
      <w:r>
        <w:rPr>
          <w:szCs w:val="24"/>
        </w:rPr>
        <w:t xml:space="preserve"> maintain </w:t>
      </w:r>
      <w:r w:rsidR="00505CD0" w:rsidRPr="002C62CE">
        <w:rPr>
          <w:szCs w:val="24"/>
        </w:rPr>
        <w:t>current library operations</w:t>
      </w:r>
      <w:r>
        <w:rPr>
          <w:szCs w:val="24"/>
        </w:rPr>
        <w:t>, r</w:t>
      </w:r>
      <w:r w:rsidR="00505CD0" w:rsidRPr="002C62CE">
        <w:rPr>
          <w:szCs w:val="24"/>
        </w:rPr>
        <w:t>eplace lost state aid dollars (a 35% cut)</w:t>
      </w:r>
      <w:r>
        <w:rPr>
          <w:szCs w:val="24"/>
        </w:rPr>
        <w:t>, f</w:t>
      </w:r>
      <w:r w:rsidR="00505CD0" w:rsidRPr="002C62CE">
        <w:rPr>
          <w:szCs w:val="24"/>
        </w:rPr>
        <w:t xml:space="preserve">ully fund a 90-day contingency </w:t>
      </w:r>
      <w:r>
        <w:rPr>
          <w:szCs w:val="24"/>
        </w:rPr>
        <w:t xml:space="preserve">fund, </w:t>
      </w:r>
      <w:r w:rsidR="00505CD0" w:rsidRPr="002C62CE">
        <w:rPr>
          <w:szCs w:val="24"/>
        </w:rPr>
        <w:t>and</w:t>
      </w:r>
      <w:r>
        <w:rPr>
          <w:szCs w:val="24"/>
        </w:rPr>
        <w:t xml:space="preserve"> e</w:t>
      </w:r>
      <w:r w:rsidR="00505CD0" w:rsidRPr="002C62CE">
        <w:rPr>
          <w:szCs w:val="24"/>
        </w:rPr>
        <w:t>stablish a Strategic Development Fund.</w:t>
      </w:r>
    </w:p>
    <w:p w:rsidR="00505CD0" w:rsidRDefault="002C62CE" w:rsidP="002C62CE">
      <w:pPr>
        <w:spacing w:line="360" w:lineRule="auto"/>
        <w:ind w:left="0" w:firstLine="720"/>
        <w:rPr>
          <w:szCs w:val="24"/>
        </w:rPr>
      </w:pPr>
      <w:r>
        <w:rPr>
          <w:szCs w:val="24"/>
        </w:rPr>
        <w:t>He said that e</w:t>
      </w:r>
      <w:r w:rsidR="00505CD0" w:rsidRPr="002C62CE">
        <w:rPr>
          <w:szCs w:val="24"/>
        </w:rPr>
        <w:t xml:space="preserve">ach of these objectives was met during one of the nation’s most financially turbulent times.   </w:t>
      </w:r>
      <w:r>
        <w:rPr>
          <w:szCs w:val="24"/>
        </w:rPr>
        <w:t>“</w:t>
      </w:r>
      <w:r w:rsidR="00505CD0" w:rsidRPr="002C62CE">
        <w:rPr>
          <w:szCs w:val="24"/>
        </w:rPr>
        <w:t>During this period, Cumberland County Library System’s (CCLS) services proved more vital and important than ever</w:t>
      </w:r>
      <w:r w:rsidR="0039057F">
        <w:rPr>
          <w:szCs w:val="24"/>
        </w:rPr>
        <w:t xml:space="preserve">. </w:t>
      </w:r>
      <w:r w:rsidR="00505CD0" w:rsidRPr="002C62CE">
        <w:rPr>
          <w:szCs w:val="24"/>
        </w:rPr>
        <w:t xml:space="preserve"> As it turns out, libraries continue to meet the growing need of residents for access to books, technology and learning at no charge — even in the digital age</w:t>
      </w:r>
      <w:r>
        <w:rPr>
          <w:szCs w:val="24"/>
        </w:rPr>
        <w:t>.”</w:t>
      </w:r>
    </w:p>
    <w:p w:rsidR="004D51B6" w:rsidRDefault="002C62CE" w:rsidP="002C62CE">
      <w:pPr>
        <w:spacing w:line="360" w:lineRule="auto"/>
        <w:ind w:left="0" w:firstLine="720"/>
        <w:rPr>
          <w:rFonts w:cs="Calibri"/>
          <w:color w:val="000000" w:themeColor="text1"/>
        </w:rPr>
      </w:pPr>
      <w:r w:rsidRPr="002C62CE">
        <w:t xml:space="preserve">Fisher said that the </w:t>
      </w:r>
      <w:r w:rsidR="0039057F">
        <w:t xml:space="preserve">request is caused by </w:t>
      </w:r>
      <w:r w:rsidRPr="002C62CE">
        <w:t xml:space="preserve">many reasons, among which include the growth in the public’s use </w:t>
      </w:r>
      <w:r w:rsidR="0039057F">
        <w:t xml:space="preserve">of </w:t>
      </w:r>
      <w:r w:rsidRPr="002C62CE">
        <w:t xml:space="preserve">and demand for </w:t>
      </w:r>
      <w:r w:rsidR="004D51B6">
        <w:t xml:space="preserve">library services and </w:t>
      </w:r>
      <w:r w:rsidR="0039057F">
        <w:t>the fact that</w:t>
      </w:r>
      <w:r w:rsidRPr="002C62CE">
        <w:t xml:space="preserve"> inflation has </w:t>
      </w:r>
      <w:r w:rsidRPr="002C62CE">
        <w:rPr>
          <w:rFonts w:cs="Calibri"/>
          <w:color w:val="000000" w:themeColor="text1"/>
        </w:rPr>
        <w:t>outpaced significant fund-raising gains and additional fee-driven support</w:t>
      </w:r>
      <w:r w:rsidR="004D51B6">
        <w:rPr>
          <w:rFonts w:cs="Calibri"/>
          <w:color w:val="000000" w:themeColor="text1"/>
        </w:rPr>
        <w:t xml:space="preserve">.  </w:t>
      </w:r>
    </w:p>
    <w:p w:rsidR="004D51B6" w:rsidRDefault="004D51B6" w:rsidP="002C62CE">
      <w:pPr>
        <w:spacing w:line="360" w:lineRule="auto"/>
        <w:ind w:left="0" w:firstLine="720"/>
        <w:rPr>
          <w:rFonts w:cs="Calibri"/>
          <w:color w:val="000000" w:themeColor="text1"/>
        </w:rPr>
      </w:pPr>
      <w:r>
        <w:rPr>
          <w:rFonts w:cs="Calibri"/>
          <w:color w:val="000000" w:themeColor="text1"/>
        </w:rPr>
        <w:t xml:space="preserve">However, the most significant factor has been </w:t>
      </w:r>
      <w:r w:rsidR="002C62CE" w:rsidRPr="002C62CE">
        <w:rPr>
          <w:rFonts w:cs="Calibri"/>
          <w:color w:val="000000" w:themeColor="text1"/>
        </w:rPr>
        <w:t>mounting losses in state support</w:t>
      </w:r>
      <w:r w:rsidR="0039057F">
        <w:rPr>
          <w:rFonts w:cs="Calibri"/>
          <w:color w:val="000000" w:themeColor="text1"/>
        </w:rPr>
        <w:t xml:space="preserve">.  </w:t>
      </w:r>
      <w:r>
        <w:rPr>
          <w:rFonts w:cs="Calibri"/>
          <w:color w:val="000000" w:themeColor="text1"/>
        </w:rPr>
        <w:t xml:space="preserve">Fisher said that “Since the recession, </w:t>
      </w:r>
      <w:r w:rsidRPr="004D51B6">
        <w:rPr>
          <w:rFonts w:cs="Calibri"/>
          <w:color w:val="000000" w:themeColor="text1"/>
        </w:rPr>
        <w:t xml:space="preserve">the library system has lost </w:t>
      </w:r>
      <w:r>
        <w:rPr>
          <w:rFonts w:cs="Calibri"/>
          <w:color w:val="000000" w:themeColor="text1"/>
        </w:rPr>
        <w:t>$2.2 million in state support.</w:t>
      </w:r>
      <w:r w:rsidRPr="004D51B6">
        <w:rPr>
          <w:rFonts w:cs="Calibri"/>
          <w:color w:val="000000" w:themeColor="text1"/>
        </w:rPr>
        <w:t xml:space="preserve"> </w:t>
      </w:r>
      <w:r>
        <w:rPr>
          <w:rFonts w:cs="Calibri"/>
          <w:color w:val="000000" w:themeColor="text1"/>
        </w:rPr>
        <w:t xml:space="preserve">In addition, </w:t>
      </w:r>
      <w:r w:rsidRPr="004D51B6">
        <w:rPr>
          <w:rFonts w:cs="Calibri"/>
          <w:color w:val="000000" w:themeColor="text1"/>
        </w:rPr>
        <w:t xml:space="preserve">Cumberland County’s reclassification from a 4th to 3rd class county will </w:t>
      </w:r>
      <w:r w:rsidR="002B2E88">
        <w:rPr>
          <w:rFonts w:cs="Calibri"/>
          <w:color w:val="000000" w:themeColor="text1"/>
        </w:rPr>
        <w:t xml:space="preserve">eventually </w:t>
      </w:r>
      <w:r w:rsidRPr="004D51B6">
        <w:rPr>
          <w:rFonts w:cs="Calibri"/>
          <w:color w:val="000000" w:themeColor="text1"/>
        </w:rPr>
        <w:t>reduce the state’s matching support an additional 40%.</w:t>
      </w:r>
      <w:r>
        <w:rPr>
          <w:rFonts w:cs="Calibri"/>
          <w:color w:val="000000" w:themeColor="text1"/>
        </w:rPr>
        <w:t>”</w:t>
      </w:r>
    </w:p>
    <w:p w:rsidR="0039057F" w:rsidRDefault="002C62CE" w:rsidP="002C62CE">
      <w:pPr>
        <w:spacing w:line="360" w:lineRule="auto"/>
        <w:ind w:left="0" w:firstLine="720"/>
        <w:rPr>
          <w:rFonts w:cs="Calibri"/>
          <w:color w:val="000000" w:themeColor="text1"/>
        </w:rPr>
      </w:pPr>
      <w:r w:rsidRPr="002C62CE">
        <w:rPr>
          <w:rFonts w:cs="Calibri"/>
          <w:color w:val="000000" w:themeColor="text1"/>
        </w:rPr>
        <w:lastRenderedPageBreak/>
        <w:t xml:space="preserve">Fisher stated that </w:t>
      </w:r>
      <w:r w:rsidR="00C03489">
        <w:rPr>
          <w:rFonts w:cs="Calibri"/>
          <w:color w:val="000000" w:themeColor="text1"/>
        </w:rPr>
        <w:t xml:space="preserve">since the recession hit, </w:t>
      </w:r>
      <w:r>
        <w:rPr>
          <w:rFonts w:cs="Calibri"/>
          <w:color w:val="000000" w:themeColor="text1"/>
        </w:rPr>
        <w:t xml:space="preserve">each of the eight </w:t>
      </w:r>
      <w:r w:rsidRPr="002C62CE">
        <w:rPr>
          <w:rFonts w:cs="Calibri"/>
          <w:color w:val="000000" w:themeColor="text1"/>
        </w:rPr>
        <w:t xml:space="preserve">library boards </w:t>
      </w:r>
      <w:r>
        <w:rPr>
          <w:rFonts w:cs="Calibri"/>
          <w:color w:val="000000" w:themeColor="text1"/>
        </w:rPr>
        <w:t>in Cumberland County and associated volunteer Friends groups have significantly increased their fundraising activities.  In fact “</w:t>
      </w:r>
      <w:r w:rsidR="0039057F">
        <w:rPr>
          <w:rFonts w:cs="Calibri"/>
          <w:color w:val="000000" w:themeColor="text1"/>
        </w:rPr>
        <w:t xml:space="preserve">the </w:t>
      </w:r>
      <w:r>
        <w:rPr>
          <w:rFonts w:cs="Calibri"/>
          <w:color w:val="000000" w:themeColor="text1"/>
        </w:rPr>
        <w:t xml:space="preserve">average </w:t>
      </w:r>
      <w:r w:rsidR="0039057F">
        <w:rPr>
          <w:rFonts w:cs="Calibri"/>
          <w:color w:val="000000" w:themeColor="text1"/>
        </w:rPr>
        <w:t xml:space="preserve">amount of </w:t>
      </w:r>
      <w:r>
        <w:rPr>
          <w:rFonts w:cs="Calibri"/>
          <w:color w:val="000000" w:themeColor="text1"/>
        </w:rPr>
        <w:t xml:space="preserve">money </w:t>
      </w:r>
      <w:r w:rsidR="0039057F">
        <w:rPr>
          <w:rFonts w:cs="Calibri"/>
          <w:color w:val="000000" w:themeColor="text1"/>
        </w:rPr>
        <w:t xml:space="preserve">that we raise per person </w:t>
      </w:r>
      <w:r>
        <w:rPr>
          <w:rFonts w:cs="Calibri"/>
          <w:color w:val="000000" w:themeColor="text1"/>
        </w:rPr>
        <w:t>through private efforts is 97% higher than the national average</w:t>
      </w:r>
      <w:r w:rsidR="00C03489">
        <w:rPr>
          <w:rFonts w:cs="Calibri"/>
          <w:color w:val="000000" w:themeColor="text1"/>
        </w:rPr>
        <w:t xml:space="preserve"> for libraries</w:t>
      </w:r>
      <w:r w:rsidR="0039057F">
        <w:rPr>
          <w:rFonts w:cs="Calibri"/>
          <w:color w:val="000000" w:themeColor="text1"/>
        </w:rPr>
        <w:t xml:space="preserve">.”  </w:t>
      </w:r>
    </w:p>
    <w:p w:rsidR="002C62CE" w:rsidRDefault="0039057F" w:rsidP="002C62CE">
      <w:pPr>
        <w:spacing w:line="360" w:lineRule="auto"/>
        <w:ind w:left="0" w:firstLine="720"/>
        <w:rPr>
          <w:rFonts w:cs="Calibri"/>
          <w:color w:val="000000" w:themeColor="text1"/>
        </w:rPr>
      </w:pPr>
      <w:r>
        <w:rPr>
          <w:rFonts w:cs="Calibri"/>
          <w:color w:val="000000" w:themeColor="text1"/>
        </w:rPr>
        <w:t xml:space="preserve">However, Fisher said, this is in sharp contrast to how the library system compares to libraries across the state or country in the category of local government support.  “The money that is allocated for library services by the county, local municipalities and school districts </w:t>
      </w:r>
      <w:r w:rsidR="002C62CE">
        <w:rPr>
          <w:rFonts w:cs="Calibri"/>
          <w:color w:val="000000" w:themeColor="text1"/>
        </w:rPr>
        <w:t>is 55% lower than the national average and 18% low</w:t>
      </w:r>
      <w:r>
        <w:rPr>
          <w:rFonts w:cs="Calibri"/>
          <w:color w:val="000000" w:themeColor="text1"/>
        </w:rPr>
        <w:t>er than the statewide average.”</w:t>
      </w:r>
    </w:p>
    <w:p w:rsidR="0039057F" w:rsidRDefault="00C03489" w:rsidP="002C62CE">
      <w:pPr>
        <w:spacing w:line="360" w:lineRule="auto"/>
        <w:ind w:left="0" w:firstLine="720"/>
        <w:rPr>
          <w:rFonts w:cs="Calibri"/>
          <w:color w:val="000000" w:themeColor="text1"/>
        </w:rPr>
      </w:pPr>
      <w:r>
        <w:rPr>
          <w:rFonts w:cs="Calibri"/>
          <w:color w:val="000000" w:themeColor="text1"/>
        </w:rPr>
        <w:t>Fisher said that the</w:t>
      </w:r>
      <w:r w:rsidR="0039057F">
        <w:rPr>
          <w:rFonts w:cs="Calibri"/>
          <w:color w:val="000000" w:themeColor="text1"/>
        </w:rPr>
        <w:t xml:space="preserve"> Library System has made many budget cuts and reduced services in a variety of ways </w:t>
      </w:r>
      <w:r w:rsidR="00F05928">
        <w:rPr>
          <w:rFonts w:cs="Calibri"/>
          <w:color w:val="000000" w:themeColor="text1"/>
        </w:rPr>
        <w:t>e</w:t>
      </w:r>
      <w:r w:rsidR="0039057F">
        <w:rPr>
          <w:rFonts w:cs="Calibri"/>
          <w:color w:val="000000" w:themeColor="text1"/>
        </w:rPr>
        <w:t>ver since the recession hit.  Operating hours were red</w:t>
      </w:r>
      <w:r>
        <w:rPr>
          <w:rFonts w:cs="Calibri"/>
          <w:color w:val="000000" w:themeColor="text1"/>
        </w:rPr>
        <w:t xml:space="preserve">uced along with staffing levels and </w:t>
      </w:r>
      <w:r w:rsidR="0039057F">
        <w:rPr>
          <w:rFonts w:cs="Calibri"/>
          <w:color w:val="000000" w:themeColor="text1"/>
        </w:rPr>
        <w:t xml:space="preserve">technology services were competitively bid </w:t>
      </w:r>
      <w:r>
        <w:rPr>
          <w:rFonts w:cs="Calibri"/>
          <w:color w:val="000000" w:themeColor="text1"/>
        </w:rPr>
        <w:t>that yielded significant savings</w:t>
      </w:r>
      <w:r w:rsidR="0039057F">
        <w:rPr>
          <w:rFonts w:cs="Calibri"/>
          <w:color w:val="000000" w:themeColor="text1"/>
        </w:rPr>
        <w:t xml:space="preserve">. </w:t>
      </w:r>
      <w:r>
        <w:rPr>
          <w:rFonts w:cs="Calibri"/>
          <w:color w:val="000000" w:themeColor="text1"/>
        </w:rPr>
        <w:t xml:space="preserve"> Fisher also stated that the l</w:t>
      </w:r>
      <w:r w:rsidR="0039057F">
        <w:rPr>
          <w:rFonts w:cs="Calibri"/>
          <w:color w:val="000000" w:themeColor="text1"/>
        </w:rPr>
        <w:t xml:space="preserve">ibrary system’s budget for new books and other library materials is actually 6% less than what it was 10 years ago.  </w:t>
      </w:r>
    </w:p>
    <w:p w:rsidR="0039057F" w:rsidRDefault="0039057F" w:rsidP="002C62CE">
      <w:pPr>
        <w:spacing w:line="360" w:lineRule="auto"/>
        <w:ind w:left="0" w:firstLine="720"/>
        <w:rPr>
          <w:rFonts w:cs="Calibri"/>
          <w:color w:val="000000" w:themeColor="text1"/>
        </w:rPr>
      </w:pPr>
      <w:r>
        <w:rPr>
          <w:rFonts w:cs="Calibri"/>
          <w:color w:val="000000" w:themeColor="text1"/>
        </w:rPr>
        <w:t>“</w:t>
      </w:r>
      <w:r w:rsidR="00C03489">
        <w:rPr>
          <w:rFonts w:cs="Calibri"/>
          <w:color w:val="000000" w:themeColor="text1"/>
        </w:rPr>
        <w:t xml:space="preserve">It’s hard to believe, but losing $2.2 million in state funding has required us to reduce the amount of money that we can spend for new library books and materials.  </w:t>
      </w:r>
      <w:r>
        <w:rPr>
          <w:rFonts w:cs="Calibri"/>
          <w:color w:val="000000" w:themeColor="text1"/>
        </w:rPr>
        <w:t xml:space="preserve">This goes to the very heart of what we provide for our communities.  New books </w:t>
      </w:r>
      <w:r w:rsidR="00C03489">
        <w:rPr>
          <w:rFonts w:cs="Calibri"/>
          <w:color w:val="000000" w:themeColor="text1"/>
        </w:rPr>
        <w:t xml:space="preserve">and other library materials </w:t>
      </w:r>
      <w:r>
        <w:rPr>
          <w:rFonts w:cs="Calibri"/>
          <w:color w:val="000000" w:themeColor="text1"/>
        </w:rPr>
        <w:t xml:space="preserve">are essential for to help kids get a good start in school, provide families with low-cost entertainment, and give job-seekers and others Internet access.”  </w:t>
      </w:r>
    </w:p>
    <w:p w:rsidR="0039057F" w:rsidRPr="002C62CE" w:rsidRDefault="0039057F" w:rsidP="002C62CE">
      <w:pPr>
        <w:spacing w:line="360" w:lineRule="auto"/>
        <w:ind w:left="0" w:firstLine="720"/>
        <w:rPr>
          <w:rFonts w:cs="Calibri"/>
          <w:color w:val="000000" w:themeColor="text1"/>
        </w:rPr>
      </w:pPr>
      <w:r>
        <w:rPr>
          <w:rFonts w:cs="Calibri"/>
          <w:color w:val="000000" w:themeColor="text1"/>
        </w:rPr>
        <w:t xml:space="preserve">Fisher said that without this modest tax increase, the library system’s funds will be exhausted </w:t>
      </w:r>
      <w:r w:rsidR="004D51B6">
        <w:rPr>
          <w:rFonts w:cs="Calibri"/>
          <w:color w:val="000000" w:themeColor="text1"/>
        </w:rPr>
        <w:t>by 2016.</w:t>
      </w:r>
      <w:r w:rsidR="00332D76">
        <w:rPr>
          <w:rFonts w:cs="Calibri"/>
          <w:color w:val="000000" w:themeColor="text1"/>
        </w:rPr>
        <w:t xml:space="preserve">  With the tax increase,</w:t>
      </w:r>
      <w:r w:rsidR="00F05928">
        <w:rPr>
          <w:rFonts w:cs="Calibri"/>
          <w:color w:val="000000" w:themeColor="text1"/>
        </w:rPr>
        <w:t xml:space="preserve"> reserve</w:t>
      </w:r>
      <w:r w:rsidR="00332D76">
        <w:rPr>
          <w:rFonts w:cs="Calibri"/>
          <w:color w:val="000000" w:themeColor="text1"/>
        </w:rPr>
        <w:t xml:space="preserve"> funds are projected to be exhausted by 201</w:t>
      </w:r>
      <w:r w:rsidR="00F05928">
        <w:rPr>
          <w:rFonts w:cs="Calibri"/>
          <w:color w:val="000000" w:themeColor="text1"/>
        </w:rPr>
        <w:t>7</w:t>
      </w:r>
      <w:r w:rsidR="00332D76">
        <w:rPr>
          <w:rFonts w:cs="Calibri"/>
          <w:color w:val="000000" w:themeColor="text1"/>
        </w:rPr>
        <w:t>.</w:t>
      </w:r>
      <w:r>
        <w:rPr>
          <w:rFonts w:cs="Calibri"/>
          <w:color w:val="000000" w:themeColor="text1"/>
        </w:rPr>
        <w:t xml:space="preserve"> </w:t>
      </w:r>
    </w:p>
    <w:p w:rsidR="00115288" w:rsidRPr="002C62CE" w:rsidRDefault="00CA06C2" w:rsidP="00617AC6">
      <w:pPr>
        <w:spacing w:line="360" w:lineRule="auto"/>
        <w:ind w:left="0" w:firstLine="720"/>
        <w:jc w:val="center"/>
      </w:pPr>
      <w:r w:rsidRPr="002C62CE">
        <w:t>###</w:t>
      </w:r>
    </w:p>
    <w:sectPr w:rsidR="00115288" w:rsidRPr="002C62CE" w:rsidSect="00966AEB">
      <w:headerReference w:type="default" r:id="rId10"/>
      <w:pgSz w:w="12240" w:h="15840"/>
      <w:pgMar w:top="990" w:right="144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729" w:rsidRDefault="00813729" w:rsidP="009545A1">
      <w:pPr>
        <w:spacing w:after="0"/>
      </w:pPr>
      <w:r>
        <w:separator/>
      </w:r>
    </w:p>
  </w:endnote>
  <w:endnote w:type="continuationSeparator" w:id="0">
    <w:p w:rsidR="00813729" w:rsidRDefault="00813729" w:rsidP="009545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729" w:rsidRDefault="00813729" w:rsidP="009545A1">
      <w:pPr>
        <w:spacing w:after="0"/>
      </w:pPr>
      <w:r>
        <w:separator/>
      </w:r>
    </w:p>
  </w:footnote>
  <w:footnote w:type="continuationSeparator" w:id="0">
    <w:p w:rsidR="00813729" w:rsidRDefault="00813729" w:rsidP="009545A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5A1" w:rsidRPr="009545A1" w:rsidRDefault="009545A1" w:rsidP="009545A1">
    <w:pPr>
      <w:pStyle w:val="Header"/>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97950"/>
    <w:multiLevelType w:val="multilevel"/>
    <w:tmpl w:val="7EE4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57F2A"/>
    <w:multiLevelType w:val="hybridMultilevel"/>
    <w:tmpl w:val="98EE7208"/>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E4F4F70"/>
    <w:multiLevelType w:val="multilevel"/>
    <w:tmpl w:val="E184210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7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73"/>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73"/>
      </w:pPr>
    </w:lvl>
  </w:abstractNum>
  <w:abstractNum w:abstractNumId="3">
    <w:nsid w:val="450F2630"/>
    <w:multiLevelType w:val="hybridMultilevel"/>
    <w:tmpl w:val="62C2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BF210B"/>
    <w:multiLevelType w:val="hybridMultilevel"/>
    <w:tmpl w:val="AFD2A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rsids>
    <w:rsidRoot w:val="00CA06C2"/>
    <w:rsid w:val="00086CF2"/>
    <w:rsid w:val="000B7B19"/>
    <w:rsid w:val="000C17C1"/>
    <w:rsid w:val="000D282D"/>
    <w:rsid w:val="000F18C6"/>
    <w:rsid w:val="0011369A"/>
    <w:rsid w:val="00115288"/>
    <w:rsid w:val="00134281"/>
    <w:rsid w:val="001A7759"/>
    <w:rsid w:val="001D577B"/>
    <w:rsid w:val="00202D56"/>
    <w:rsid w:val="002B2E88"/>
    <w:rsid w:val="002C62CE"/>
    <w:rsid w:val="00304BF4"/>
    <w:rsid w:val="00332D76"/>
    <w:rsid w:val="003413BE"/>
    <w:rsid w:val="00367622"/>
    <w:rsid w:val="00382AC6"/>
    <w:rsid w:val="0039057F"/>
    <w:rsid w:val="003F7CC1"/>
    <w:rsid w:val="004358F6"/>
    <w:rsid w:val="004D51B6"/>
    <w:rsid w:val="00505CD0"/>
    <w:rsid w:val="00527956"/>
    <w:rsid w:val="00543F05"/>
    <w:rsid w:val="00583E4D"/>
    <w:rsid w:val="005E2D43"/>
    <w:rsid w:val="00601171"/>
    <w:rsid w:val="00607DC1"/>
    <w:rsid w:val="00617AC6"/>
    <w:rsid w:val="006931D8"/>
    <w:rsid w:val="006F654D"/>
    <w:rsid w:val="007103E3"/>
    <w:rsid w:val="00735540"/>
    <w:rsid w:val="00791628"/>
    <w:rsid w:val="007B2026"/>
    <w:rsid w:val="007B3D42"/>
    <w:rsid w:val="007E4AA3"/>
    <w:rsid w:val="00813729"/>
    <w:rsid w:val="008149DC"/>
    <w:rsid w:val="00851735"/>
    <w:rsid w:val="009545A1"/>
    <w:rsid w:val="00963DF0"/>
    <w:rsid w:val="00966AEB"/>
    <w:rsid w:val="00994173"/>
    <w:rsid w:val="009B5397"/>
    <w:rsid w:val="00A11967"/>
    <w:rsid w:val="00AA453B"/>
    <w:rsid w:val="00B002A5"/>
    <w:rsid w:val="00B05E45"/>
    <w:rsid w:val="00B71324"/>
    <w:rsid w:val="00B85E26"/>
    <w:rsid w:val="00BB1D75"/>
    <w:rsid w:val="00BC54AD"/>
    <w:rsid w:val="00C03489"/>
    <w:rsid w:val="00C556A0"/>
    <w:rsid w:val="00C963A9"/>
    <w:rsid w:val="00CA06C2"/>
    <w:rsid w:val="00D54C90"/>
    <w:rsid w:val="00D80048"/>
    <w:rsid w:val="00D83140"/>
    <w:rsid w:val="00D86E9C"/>
    <w:rsid w:val="00DD4109"/>
    <w:rsid w:val="00DF6AA4"/>
    <w:rsid w:val="00F05928"/>
    <w:rsid w:val="00F34EB2"/>
    <w:rsid w:val="00F7512D"/>
    <w:rsid w:val="00F93EF5"/>
    <w:rsid w:val="00FA6336"/>
    <w:rsid w:val="00FB3B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0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6C2"/>
    <w:rPr>
      <w:color w:val="0000FF" w:themeColor="hyperlink"/>
      <w:u w:val="single"/>
    </w:rPr>
  </w:style>
  <w:style w:type="paragraph" w:styleId="BalloonText">
    <w:name w:val="Balloon Text"/>
    <w:basedOn w:val="Normal"/>
    <w:link w:val="BalloonTextChar"/>
    <w:uiPriority w:val="99"/>
    <w:semiHidden/>
    <w:unhideWhenUsed/>
    <w:rsid w:val="00D54C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C90"/>
    <w:rPr>
      <w:rFonts w:ascii="Tahoma" w:hAnsi="Tahoma" w:cs="Tahoma"/>
      <w:sz w:val="16"/>
      <w:szCs w:val="16"/>
    </w:rPr>
  </w:style>
  <w:style w:type="paragraph" w:styleId="ListParagraph">
    <w:name w:val="List Paragraph"/>
    <w:basedOn w:val="Normal"/>
    <w:uiPriority w:val="34"/>
    <w:qFormat/>
    <w:rsid w:val="00505CD0"/>
    <w:pPr>
      <w:spacing w:before="240" w:after="0"/>
      <w:ind w:left="720" w:right="43" w:firstLine="0"/>
      <w:contextualSpacing/>
    </w:pPr>
  </w:style>
  <w:style w:type="paragraph" w:styleId="Header">
    <w:name w:val="header"/>
    <w:basedOn w:val="Normal"/>
    <w:link w:val="HeaderChar"/>
    <w:uiPriority w:val="99"/>
    <w:semiHidden/>
    <w:unhideWhenUsed/>
    <w:rsid w:val="009545A1"/>
    <w:pPr>
      <w:tabs>
        <w:tab w:val="center" w:pos="4680"/>
        <w:tab w:val="right" w:pos="9360"/>
      </w:tabs>
      <w:spacing w:after="0"/>
    </w:pPr>
  </w:style>
  <w:style w:type="character" w:customStyle="1" w:styleId="HeaderChar">
    <w:name w:val="Header Char"/>
    <w:basedOn w:val="DefaultParagraphFont"/>
    <w:link w:val="Header"/>
    <w:uiPriority w:val="99"/>
    <w:semiHidden/>
    <w:rsid w:val="009545A1"/>
  </w:style>
  <w:style w:type="paragraph" w:styleId="Footer">
    <w:name w:val="footer"/>
    <w:basedOn w:val="Normal"/>
    <w:link w:val="FooterChar"/>
    <w:uiPriority w:val="99"/>
    <w:semiHidden/>
    <w:unhideWhenUsed/>
    <w:rsid w:val="009545A1"/>
    <w:pPr>
      <w:tabs>
        <w:tab w:val="center" w:pos="4680"/>
        <w:tab w:val="right" w:pos="9360"/>
      </w:tabs>
      <w:spacing w:after="0"/>
    </w:pPr>
  </w:style>
  <w:style w:type="character" w:customStyle="1" w:styleId="FooterChar">
    <w:name w:val="Footer Char"/>
    <w:basedOn w:val="DefaultParagraphFont"/>
    <w:link w:val="Footer"/>
    <w:uiPriority w:val="99"/>
    <w:semiHidden/>
    <w:rsid w:val="009545A1"/>
  </w:style>
</w:styles>
</file>

<file path=word/webSettings.xml><?xml version="1.0" encoding="utf-8"?>
<w:webSettings xmlns:r="http://schemas.openxmlformats.org/officeDocument/2006/relationships" xmlns:w="http://schemas.openxmlformats.org/wordprocessingml/2006/main">
  <w:divs>
    <w:div w:id="1118139508">
      <w:bodyDiv w:val="1"/>
      <w:marLeft w:val="0"/>
      <w:marRight w:val="0"/>
      <w:marTop w:val="0"/>
      <w:marBottom w:val="0"/>
      <w:divBdr>
        <w:top w:val="none" w:sz="0" w:space="0" w:color="auto"/>
        <w:left w:val="none" w:sz="0" w:space="0" w:color="auto"/>
        <w:bottom w:val="none" w:sz="0" w:space="0" w:color="auto"/>
        <w:right w:val="none" w:sz="0" w:space="0" w:color="auto"/>
      </w:divBdr>
    </w:div>
    <w:div w:id="142044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darr@cumberlandcountylibrar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15A57-4D40-4B67-96A5-8A74D2B78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Cumberland County Library System</Company>
  <LinksUpToDate>false</LinksUpToDate>
  <CharactersWithSpaces>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cblatchley</dc:creator>
  <cp:lastModifiedBy>jdarr</cp:lastModifiedBy>
  <cp:revision>2</cp:revision>
  <dcterms:created xsi:type="dcterms:W3CDTF">2013-11-19T15:25:00Z</dcterms:created>
  <dcterms:modified xsi:type="dcterms:W3CDTF">2013-11-19T15:25:00Z</dcterms:modified>
</cp:coreProperties>
</file>